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DD7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ДО</w:t>
      </w:r>
    </w:p>
    <w:p w:rsidR="000E2C9A" w:rsidRPr="000E2C9A" w:rsidRDefault="000E2C9A">
      <w:pPr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ВСИЧКИ ЗАИНТЕРЕНСОВАНИ ЛИЦА</w:t>
      </w:r>
    </w:p>
    <w:p w:rsidR="000E2C9A" w:rsidRDefault="000E2C9A">
      <w:pPr>
        <w:rPr>
          <w:sz w:val="24"/>
          <w:szCs w:val="24"/>
        </w:rPr>
      </w:pPr>
    </w:p>
    <w:p w:rsidR="00C3071C" w:rsidRPr="000E2C9A" w:rsidRDefault="00C3071C">
      <w:pPr>
        <w:rPr>
          <w:sz w:val="24"/>
          <w:szCs w:val="24"/>
        </w:rPr>
      </w:pP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С Ъ О Б Щ Е Н И Е</w:t>
      </w:r>
    </w:p>
    <w:p w:rsidR="000E2C9A" w:rsidRPr="000E2C9A" w:rsidRDefault="000E2C9A" w:rsidP="000E2C9A">
      <w:pPr>
        <w:jc w:val="center"/>
        <w:rPr>
          <w:b/>
          <w:sz w:val="24"/>
          <w:szCs w:val="24"/>
        </w:rPr>
      </w:pPr>
      <w:r w:rsidRPr="000E2C9A">
        <w:rPr>
          <w:b/>
          <w:sz w:val="24"/>
          <w:szCs w:val="24"/>
        </w:rPr>
        <w:t>По чл.57, ал.3 от Правилник за прилагане на Закона за обществените поръчки</w:t>
      </w:r>
    </w:p>
    <w:p w:rsidR="000E2C9A" w:rsidRPr="000E2C9A" w:rsidRDefault="000E2C9A">
      <w:pPr>
        <w:rPr>
          <w:sz w:val="24"/>
          <w:szCs w:val="24"/>
        </w:rPr>
      </w:pPr>
    </w:p>
    <w:p w:rsidR="000E2C9A" w:rsidRPr="000E2C9A" w:rsidRDefault="000E2C9A" w:rsidP="000E2C9A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ТП „ДГС Звездец” съобщава, че </w:t>
      </w:r>
      <w:r w:rsidR="00D659E4">
        <w:rPr>
          <w:b/>
          <w:sz w:val="24"/>
          <w:szCs w:val="24"/>
        </w:rPr>
        <w:t>на 21</w:t>
      </w:r>
      <w:r w:rsidR="00BF0ED5">
        <w:rPr>
          <w:b/>
          <w:sz w:val="24"/>
          <w:szCs w:val="24"/>
        </w:rPr>
        <w:t>.10.2019</w:t>
      </w:r>
      <w:r w:rsidRPr="000E2C9A">
        <w:rPr>
          <w:b/>
          <w:sz w:val="24"/>
          <w:szCs w:val="24"/>
        </w:rPr>
        <w:t xml:space="preserve"> год. в  10:00 часа</w:t>
      </w:r>
      <w:r w:rsidRPr="000E2C9A">
        <w:rPr>
          <w:sz w:val="24"/>
          <w:szCs w:val="24"/>
        </w:rPr>
        <w:t xml:space="preserve"> в административната сградата на ТП „ДГС Звездец”, с адрес: с. Звездец, ул. „Петрова нива” № 7, общ. Малко Търново, </w:t>
      </w:r>
      <w:proofErr w:type="spellStart"/>
      <w:r w:rsidRPr="000E2C9A">
        <w:rPr>
          <w:sz w:val="24"/>
          <w:szCs w:val="24"/>
        </w:rPr>
        <w:t>обл</w:t>
      </w:r>
      <w:proofErr w:type="spellEnd"/>
      <w:r w:rsidRPr="000E2C9A">
        <w:rPr>
          <w:sz w:val="24"/>
          <w:szCs w:val="24"/>
        </w:rPr>
        <w:t>. Бургас ще бъдат отворени  ценовите предложения на допуснатите до</w:t>
      </w:r>
      <w:r>
        <w:rPr>
          <w:sz w:val="24"/>
          <w:szCs w:val="24"/>
        </w:rPr>
        <w:t xml:space="preserve"> участие в открита процедура ( с</w:t>
      </w:r>
      <w:r w:rsidR="00D659E4">
        <w:rPr>
          <w:sz w:val="24"/>
          <w:szCs w:val="24"/>
        </w:rPr>
        <w:t>ъгласно Протокол № 2/ 14.10</w:t>
      </w:r>
      <w:r w:rsidR="000B0ABD">
        <w:rPr>
          <w:sz w:val="24"/>
          <w:szCs w:val="24"/>
        </w:rPr>
        <w:t>.2018</w:t>
      </w:r>
      <w:r w:rsidRPr="000E2C9A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0E2C9A">
        <w:rPr>
          <w:sz w:val="24"/>
          <w:szCs w:val="24"/>
        </w:rPr>
        <w:t>)с предмет:</w:t>
      </w:r>
    </w:p>
    <w:p w:rsidR="00D659E4" w:rsidRPr="00851641" w:rsidRDefault="00D659E4" w:rsidP="000B0ABD">
      <w:pPr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851641">
        <w:rPr>
          <w:rFonts w:asciiTheme="majorHAnsi" w:hAnsiTheme="majorHAnsi" w:cs="Times New Roman"/>
          <w:sz w:val="24"/>
          <w:szCs w:val="24"/>
        </w:rPr>
        <w:t>“Доставка, монтаж  и баланс на гуми и джанти за леки и лекотоварни автомобили   за срок от 24 месеца .</w:t>
      </w:r>
    </w:p>
    <w:p w:rsidR="000E2C9A" w:rsidRPr="000E2C9A" w:rsidRDefault="000E2C9A" w:rsidP="000B0ABD">
      <w:pPr>
        <w:ind w:firstLine="708"/>
        <w:jc w:val="both"/>
        <w:rPr>
          <w:sz w:val="24"/>
          <w:szCs w:val="24"/>
        </w:rPr>
      </w:pPr>
      <w:r w:rsidRPr="000E2C9A">
        <w:rPr>
          <w:sz w:val="24"/>
          <w:szCs w:val="24"/>
        </w:rPr>
        <w:t xml:space="preserve">Отварянето на </w:t>
      </w:r>
      <w:r w:rsidRPr="00C3071C">
        <w:rPr>
          <w:b/>
          <w:sz w:val="24"/>
          <w:szCs w:val="24"/>
        </w:rPr>
        <w:t>Пликове с надпис „Предлагани ценови параметри”</w:t>
      </w:r>
      <w:r w:rsidRPr="000E2C9A">
        <w:rPr>
          <w:sz w:val="24"/>
          <w:szCs w:val="24"/>
        </w:rPr>
        <w:t xml:space="preserve"> ще бъде извършено публично и на него могат да присъстват участниците в процедурата или техните упълномощени представители, както и представители на средствата за масово осведомяване и на юридически лица с нестопанска цел.</w:t>
      </w:r>
    </w:p>
    <w:p w:rsidR="000E2C9A" w:rsidRPr="000E2C9A" w:rsidRDefault="000E2C9A" w:rsidP="000E2C9A">
      <w:pPr>
        <w:rPr>
          <w:sz w:val="24"/>
          <w:szCs w:val="24"/>
        </w:rPr>
      </w:pPr>
    </w:p>
    <w:p w:rsidR="000E2C9A" w:rsidRPr="00110584" w:rsidRDefault="000E2C9A" w:rsidP="000E2C9A">
      <w:pPr>
        <w:rPr>
          <w:sz w:val="18"/>
          <w:szCs w:val="18"/>
        </w:rPr>
      </w:pPr>
      <w:r w:rsidRPr="000E2C9A">
        <w:rPr>
          <w:sz w:val="24"/>
          <w:szCs w:val="24"/>
        </w:rPr>
        <w:t xml:space="preserve">Изготвил: </w:t>
      </w:r>
      <w:r w:rsidR="00BF0ED5">
        <w:rPr>
          <w:sz w:val="18"/>
          <w:szCs w:val="18"/>
        </w:rPr>
        <w:t>………</w:t>
      </w:r>
      <w:r w:rsidR="00BB3947">
        <w:rPr>
          <w:sz w:val="18"/>
          <w:szCs w:val="18"/>
        </w:rPr>
        <w:t>П(НЕ СЕ ЧЕТЕ)</w:t>
      </w:r>
      <w:bookmarkStart w:id="0" w:name="_GoBack"/>
      <w:bookmarkEnd w:id="0"/>
      <w:r w:rsidR="00BF0ED5">
        <w:rPr>
          <w:sz w:val="18"/>
          <w:szCs w:val="18"/>
        </w:rPr>
        <w:t>……………..</w:t>
      </w:r>
    </w:p>
    <w:p w:rsidR="00C3071C" w:rsidRPr="000E2C9A" w:rsidRDefault="00C3071C" w:rsidP="000E2C9A">
      <w:pPr>
        <w:rPr>
          <w:sz w:val="24"/>
          <w:szCs w:val="24"/>
        </w:rPr>
      </w:pPr>
      <w:r w:rsidRPr="00D30166">
        <w:t xml:space="preserve">инж. </w:t>
      </w:r>
      <w:r w:rsidR="00BF0ED5">
        <w:t>Дора Данабашева</w:t>
      </w:r>
      <w:r>
        <w:t>- Председател на комисията</w:t>
      </w:r>
    </w:p>
    <w:p w:rsidR="000E2C9A" w:rsidRPr="000E2C9A" w:rsidRDefault="000E2C9A" w:rsidP="000E2C9A"/>
    <w:sectPr w:rsidR="000E2C9A" w:rsidRPr="000E2C9A" w:rsidSect="00267D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C9A"/>
    <w:rsid w:val="000B0ABD"/>
    <w:rsid w:val="000E2C9A"/>
    <w:rsid w:val="00110584"/>
    <w:rsid w:val="00267DD7"/>
    <w:rsid w:val="003C7EC8"/>
    <w:rsid w:val="00847BCE"/>
    <w:rsid w:val="00851641"/>
    <w:rsid w:val="008E370B"/>
    <w:rsid w:val="00AD68EF"/>
    <w:rsid w:val="00BB3947"/>
    <w:rsid w:val="00BF0ED5"/>
    <w:rsid w:val="00C3071C"/>
    <w:rsid w:val="00D6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Iurist</dc:creator>
  <cp:lastModifiedBy>Windows User</cp:lastModifiedBy>
  <cp:revision>6</cp:revision>
  <dcterms:created xsi:type="dcterms:W3CDTF">2019-10-08T12:50:00Z</dcterms:created>
  <dcterms:modified xsi:type="dcterms:W3CDTF">2019-10-14T10:02:00Z</dcterms:modified>
</cp:coreProperties>
</file>